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10B86" w14:textId="77777777" w:rsidR="004F41A8" w:rsidRPr="004F41A8" w:rsidRDefault="004F41A8" w:rsidP="004F41A8">
      <w:pPr>
        <w:widowControl/>
        <w:jc w:val="center"/>
        <w:outlineLvl w:val="0"/>
        <w:rPr>
          <w:rFonts w:ascii="microsoft yahei" w:eastAsia="宋体" w:hAnsi="microsoft yahei" w:cs="宋体"/>
          <w:color w:val="000000"/>
          <w:kern w:val="36"/>
          <w:sz w:val="24"/>
          <w:szCs w:val="24"/>
        </w:rPr>
      </w:pPr>
      <w:bookmarkStart w:id="0" w:name="_GoBack"/>
      <w:r w:rsidRPr="004F41A8">
        <w:rPr>
          <w:rFonts w:ascii="microsoft yahei" w:eastAsia="宋体" w:hAnsi="microsoft yahei" w:cs="宋体"/>
          <w:color w:val="000000"/>
          <w:kern w:val="36"/>
          <w:sz w:val="24"/>
          <w:szCs w:val="24"/>
          <w:bdr w:val="none" w:sz="0" w:space="0" w:color="auto" w:frame="1"/>
        </w:rPr>
        <w:t>家庭农场典型案例材料参考模板</w:t>
      </w:r>
    </w:p>
    <w:bookmarkEnd w:id="0"/>
    <w:p w14:paraId="2E13D2EC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498F66E6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 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1D6B641E" w14:textId="77777777" w:rsidR="004F41A8" w:rsidRPr="004F41A8" w:rsidRDefault="004F41A8" w:rsidP="004F41A8">
      <w:pPr>
        <w:widowControl/>
        <w:jc w:val="center"/>
        <w:outlineLvl w:val="0"/>
        <w:rPr>
          <w:rFonts w:ascii="microsoft yahei" w:eastAsia="宋体" w:hAnsi="microsoft yahei" w:cs="宋体"/>
          <w:color w:val="000000"/>
          <w:kern w:val="36"/>
          <w:sz w:val="24"/>
          <w:szCs w:val="24"/>
        </w:rPr>
      </w:pPr>
      <w:r w:rsidRPr="004F41A8">
        <w:rPr>
          <w:rFonts w:ascii="microsoft yahei" w:eastAsia="宋体" w:hAnsi="microsoft yahei" w:cs="宋体"/>
          <w:b/>
          <w:bCs/>
          <w:color w:val="000000"/>
          <w:kern w:val="36"/>
          <w:sz w:val="24"/>
          <w:szCs w:val="24"/>
          <w:bdr w:val="none" w:sz="0" w:space="0" w:color="auto" w:frame="1"/>
        </w:rPr>
        <w:t>M</w:t>
      </w:r>
      <w:r w:rsidRPr="004F41A8">
        <w:rPr>
          <w:rFonts w:ascii="microsoft yahei" w:eastAsia="宋体" w:hAnsi="microsoft yahei" w:cs="宋体"/>
          <w:b/>
          <w:bCs/>
          <w:color w:val="000000"/>
          <w:kern w:val="36"/>
          <w:sz w:val="24"/>
          <w:szCs w:val="24"/>
          <w:bdr w:val="none" w:sz="0" w:space="0" w:color="auto" w:frame="1"/>
        </w:rPr>
        <w:t>家庭农场：科学种田创高产</w:t>
      </w:r>
      <w:r w:rsidRPr="004F41A8">
        <w:rPr>
          <w:rFonts w:ascii="microsoft yahei" w:eastAsia="宋体" w:hAnsi="microsoft yahei" w:cs="宋体"/>
          <w:b/>
          <w:bCs/>
          <w:color w:val="000000"/>
          <w:kern w:val="36"/>
          <w:sz w:val="24"/>
          <w:szCs w:val="24"/>
          <w:bdr w:val="none" w:sz="0" w:space="0" w:color="auto" w:frame="1"/>
        </w:rPr>
        <w:t xml:space="preserve"> </w:t>
      </w:r>
      <w:r w:rsidRPr="004F41A8">
        <w:rPr>
          <w:rFonts w:ascii="microsoft yahei" w:eastAsia="宋体" w:hAnsi="microsoft yahei" w:cs="宋体"/>
          <w:b/>
          <w:bCs/>
          <w:color w:val="000000"/>
          <w:kern w:val="36"/>
          <w:sz w:val="24"/>
          <w:szCs w:val="24"/>
          <w:bdr w:val="none" w:sz="0" w:space="0" w:color="auto" w:frame="1"/>
        </w:rPr>
        <w:t>规模经营增收入</w:t>
      </w:r>
    </w:p>
    <w:p w14:paraId="3BEC8F37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M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家庭农场位于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省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镇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村，创办于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2012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年，流转土地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345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亩，主要从事小麦、水稻种植及稻米加工与销售，先后被评为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“*”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、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“*”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、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“*”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M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家庭农场主张三（化名，下同）是种田的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老把式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2011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年春，张三在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村流转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多亩土地种植小麦、水稻。凭着扎实的农技功底和精细化管理，当年小麦、水稻年亩均单产达到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2200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斤，亩均收入达到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700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多元。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2012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年，尝到规模化种田甜头的张三，在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村又流转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150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多亩土地，并到工商部门登记注册了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M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家庭农场。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2018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年张三被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市农业广播电视学校聘请为兼职教师。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7D3F1348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M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家庭农场秉承科技引领、良种引进、生态种植、规模增效的理念，大力发展订单农业，取得了显著成效。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77D3BD58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黑体" w:eastAsia="黑体" w:hAnsi="黑体" w:cs="宋体"/>
          <w:color w:val="000000"/>
          <w:kern w:val="0"/>
          <w:sz w:val="24"/>
          <w:szCs w:val="24"/>
          <w:bdr w:val="none" w:sz="0" w:space="0" w:color="auto" w:frame="1"/>
        </w:rPr>
        <w:t>一、规模经营，节本增效。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流转土地后，农场配齐了旋耕机、开沟机、插秧机、收割机、机动喷雾器等农机具，开展规模经营。以种水稻为例，如果租用别人的机械耕耙、插秧、收割、烘干，一套流程下来一亩地至少要花费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210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元，而用自己的机械费用还不到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90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元，不仅节约了成本，还能在农忙期间接活，增加收入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多万元。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1113D37B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</w:t>
      </w:r>
      <w:r w:rsidRPr="004F41A8">
        <w:rPr>
          <w:rFonts w:ascii="黑体" w:eastAsia="黑体" w:hAnsi="黑体" w:cs="宋体"/>
          <w:color w:val="000000"/>
          <w:kern w:val="0"/>
          <w:sz w:val="24"/>
          <w:szCs w:val="24"/>
          <w:bdr w:val="none" w:sz="0" w:space="0" w:color="auto" w:frame="1"/>
        </w:rPr>
        <w:t xml:space="preserve">　二、绿色种植，培养地力。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农场始终秉持种地与养地相结合的绿色种植理念，从不对土地进行掠夺式种植。每年，农场都要在不同的地块里取土，送市农委土肥站检测，根据土壤肥力，结合产量预期，建立配方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施肥台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账。同时，农场还采取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秸秆全量还田</w:t>
      </w:r>
      <w:r w:rsidRPr="004F41A8">
        <w:rPr>
          <w:rFonts w:ascii="microsoft yahei" w:eastAsia="宋体" w:hAnsi="microsoft yahei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+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绿肥种植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模式对田块进行分片轮休，减少化肥使用量，有效培养地力，提高粮食品质和市场竞争力。此外在种植过程中，农场还推广春季小麦镇压、土壤深松、秸秆速腐还田、机插秧等农业新技术，为提高粮食产量奠定了基础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40A4C88F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</w:t>
      </w:r>
      <w:r w:rsidRPr="004F41A8">
        <w:rPr>
          <w:rFonts w:ascii="黑体" w:eastAsia="黑体" w:hAnsi="黑体" w:cs="宋体"/>
          <w:color w:val="000000"/>
          <w:kern w:val="0"/>
          <w:sz w:val="24"/>
          <w:szCs w:val="24"/>
          <w:bdr w:val="none" w:sz="0" w:space="0" w:color="auto" w:frame="1"/>
        </w:rPr>
        <w:t xml:space="preserve">　三、精选品种，示范推广。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针对当地小麦品种抗病性差、品质不佳、产量不稳、市场销路不好的情况，农场从江苏农科院引进优质高效的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宁麦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13”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进行种植，通过两年试种，该品种表现出了优异的抗病性和稳产高产等特点，而且市场销路平稳走高。种植期间，农场多次邀请种植大户、小农户前来观摩评议，并按商品粮的价格提供给大户和小农户作为良种。截至目前，该品种已在全市推广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50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多万亩，占到全市小麦种植面积的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半壁江山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，亩均增产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70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公斤，增效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150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元。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2016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年，农场又引进优质香糯性粳稻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南粳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9108”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和香味型杂交稻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丰两优香一号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。这两个品种不仅口感好，而且全部符合国家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A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级绿色食品标准，当年每亩水稻净增效益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多元。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0CAEFC9B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黑体" w:eastAsia="黑体" w:hAnsi="黑体" w:cs="宋体"/>
          <w:color w:val="000000"/>
          <w:kern w:val="0"/>
          <w:sz w:val="24"/>
          <w:szCs w:val="24"/>
          <w:bdr w:val="none" w:sz="0" w:space="0" w:color="auto" w:frame="1"/>
        </w:rPr>
        <w:t>四、巧施肥料，力促稳产。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氮肥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一炮轰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是当地普通农户通常的做法。一次性施氮肥量太多，庄稼长势过旺易倒伏，结实率低，直接影响产量。农场根据天长市土肥站的地力检测数据，摸索总结出麦、稻均衡施肥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三法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：即长效肥与短效肥配比用、氮磷钾肥对症用、有机肥与无机肥混合用。确定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四步走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施肥方案：即麦茬田旋耕前，施氮、磷、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钾三元素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复合肥；水稻秧苗移栽时，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施氯化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氨或碳酸氢氨速效肥，做到早返青、早活棵、早分蘖；水稻秧田烤田后增施钾肥；灌浆时巧施微量元素肥，提高水稻抗倒伏能力，同时也增加千粒重。水稻后期控制氮肥，干湿交替，避免后期因氮肥过多，叶色浓绿而导致病虫害发生。通过科学施肥，达到了稳产增效的目的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301D73F1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lastRenderedPageBreak/>
        <w:t xml:space="preserve">　　</w:t>
      </w:r>
      <w:r w:rsidRPr="004F41A8">
        <w:rPr>
          <w:rFonts w:ascii="黑体" w:eastAsia="黑体" w:hAnsi="黑体" w:cs="宋体"/>
          <w:color w:val="000000"/>
          <w:kern w:val="0"/>
          <w:sz w:val="24"/>
          <w:szCs w:val="24"/>
          <w:bdr w:val="none" w:sz="0" w:space="0" w:color="auto" w:frame="1"/>
        </w:rPr>
        <w:t>五、浅水活棵，盘活水源。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农场地处高岗，水源缺乏，如遇干旱，插秧灌溉要经过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5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级提水。从源头到田头，加上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40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里沿途跑冒滴漏，真正到田的只有七分水。于是农场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一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改过去插秧大水漫灌的做法，采取薄水插秧，寸水活棵，干湿交替，适期烤田，后期灌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跑马水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。既盘活了水资源，节省用水成本，又缩短了秧苗返青期，增强了秧苗根系活力，对提高产量也有极大帮助。年均节约用水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3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万多立方米，节约水费上万元。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74F5AFC7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黑体" w:eastAsia="黑体" w:hAnsi="黑体" w:cs="宋体"/>
          <w:color w:val="000000"/>
          <w:kern w:val="0"/>
          <w:sz w:val="24"/>
          <w:szCs w:val="24"/>
          <w:bdr w:val="none" w:sz="0" w:space="0" w:color="auto" w:frame="1"/>
        </w:rPr>
        <w:t>六、农业防治，控制用药。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综合利用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农业防治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，尽量减少农药使用次数，努力营造农作物抗病虫害的田间小气候。近年来，农场投资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万多元在田间设置了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300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多个螟蛾性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诱剂捕蛾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器，诱捕雄性螟蛾，阻断螟虫繁殖链，降低螟虫繁殖基数。同时注意保护病虫天敌，坚决不用对益虫有害的农药，达到虫吃虫的效果。适期防治、达标防治病虫害，不盲目用药，是张三多年总结出的防治经验。市植保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站发布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的病虫测报，张三总是每期必看，认真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研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判。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2016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7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月上旬，市植保站发布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四二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代稻纵卷叶螟预报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，张三立刻下田观察，发现田里发蛾量、虫卵量较少，低于防治指标，决定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不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用药。邻近的家庭农场机声隆隆，忙着喷药治虫，而该农场没花一分钱。结果证明，张三判断准确，少打一遍药不仅节约成本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万多元，而且降低了农药污染。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2018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8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月初，市植保站发布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五三代稻纵卷叶螟暴发情报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，他及时下地观测，田间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发蛾量及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虫卵量已经超过防治指标，他意识到有可能大面积暴发。于是，在幼虫孵化期果断用药，结果许多农户田里一片白叶，而他的农场几百亩水稻一片青绿。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2017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年皖东地区水稻生长后期雨水较多，容易发生水稻纹枯病、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稻曲病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，许多农户及种粮大户都未能幸免，出现卖粮难，而张三由于注重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农业防治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，稻谷无病害、出糙率高，一上市便被粮商抢购一空。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10654D39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黑体" w:eastAsia="黑体" w:hAnsi="黑体" w:cs="宋体"/>
          <w:color w:val="000000"/>
          <w:kern w:val="0"/>
          <w:sz w:val="24"/>
          <w:szCs w:val="24"/>
          <w:bdr w:val="none" w:sz="0" w:space="0" w:color="auto" w:frame="1"/>
        </w:rPr>
        <w:t>七、订单农业，解决卖难。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农场从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2013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年开始与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公司合作，严格按照公司指定的品种种植，公司包销，收购价比同期市场价每斤上浮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0.10—0.20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元。农场资金遇到困难时，公司及时给予支持，生产中，公司还定期派农技员到现场指导培训。通过把优质水稻加工成大米，每亩净增效益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600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多元。农场还引导种田大户、小农户同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农业开发集团公司签订订单合同，每斤加价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0.08—0.10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元，带动了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多位种田大户与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多位小农户的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万多亩优质水稻每亩增收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多元。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订单农业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使农场不仅不为卖粮发愁，而且还卖出了好价钱。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195034CA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黑体" w:eastAsia="黑体" w:hAnsi="黑体" w:cs="宋体"/>
          <w:color w:val="000000"/>
          <w:kern w:val="0"/>
          <w:sz w:val="24"/>
          <w:szCs w:val="24"/>
          <w:bdr w:val="none" w:sz="0" w:space="0" w:color="auto" w:frame="1"/>
        </w:rPr>
        <w:t>八、科学记账，查找漏洞。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俗话说：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好记性不抵烂笔头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M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家庭农场是天长市第一家规范建立台账和生产记录的农场。农场主张三每天兜里总是装着一支笔、一个小笔记本，为的是方便把每天的农事安排、生产资料进出、气温、风力、天气、土壤墒情都详细记录下来，晚上回来再记到台账上、储存到电脑里。通过定期收支比对，研究增收节支方案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2016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年底，通过收支明细表，张三发现，麦田除草和秧田除草成本每年每亩都呈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元左右上升。于是，农场决定在小麦播种镇压和机插秧整地后进行封闭处理，通过试验筛选出了适合岗区沙土田封闭用的除草药剂。从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2017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年开始进行小麦、水稻除草剂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一封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二杀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后，田间杂草总基数明显下降，除草成本降低，基本不用雇人工拔草，仅此一项每年节省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4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万多元。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3505DBE3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黑体" w:eastAsia="黑体" w:hAnsi="黑体" w:cs="宋体"/>
          <w:color w:val="000000"/>
          <w:kern w:val="0"/>
          <w:sz w:val="24"/>
          <w:szCs w:val="24"/>
          <w:bdr w:val="none" w:sz="0" w:space="0" w:color="auto" w:frame="1"/>
        </w:rPr>
        <w:t>九、重视科技，创新发展。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多年来，张三带领家人学习农业科技知识，每年订阅农技类报刊书籍费用近千元。同时，他还积极参加各类农技培训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,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向市农业科技推广中心的专家们请教，在理论知识上潜心汲取营养，并在实践中灵活运用，不断提高农技水平，成为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市唯一拥有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助理农艺师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专业技术职称的农民。张三结合丘陵地区特点，实施节水增温技术，比如水稻栽培前期勤灌水，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lastRenderedPageBreak/>
        <w:t>促进根系早扎根、早分蘖，提高有效分蘖数，后期灌浆时遇低温，灌深水，提高积温，全程控制水资源运用，提高有限水资源利用。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2013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年水稻遇到高温热害，大部分农户水稻每亩单产只有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350—400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公斤，有的甚至绝收，而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M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家庭农场由于科学选种、适期种植、适龄移栽、合理密植、平衡施肥、病虫害适期防治、抗旱及时，所种植的水稻实际收成不减反增，每亩比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2012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年增产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多公斤，杂交水稻亩均单产达到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624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公斤，实现岗区麦稻亩产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吨子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粮。近两年，农场通过科学选种、植保，小麦亩产达到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1000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斤、粳稻亩产高达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1415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斤。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3CD15747" w14:textId="77777777" w:rsidR="004F41A8" w:rsidRPr="004F41A8" w:rsidRDefault="004F41A8" w:rsidP="004F41A8">
      <w:pPr>
        <w:widowControl/>
        <w:jc w:val="left"/>
        <w:rPr>
          <w:rFonts w:ascii="microsoft yahei" w:eastAsia="宋体" w:hAnsi="microsoft yahei" w:cs="宋体"/>
          <w:color w:val="000000"/>
          <w:kern w:val="0"/>
          <w:sz w:val="24"/>
          <w:szCs w:val="24"/>
        </w:rPr>
      </w:pP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 xml:space="preserve">　　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M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家庭农场不断探索农业生产经营专业化、绿色标准化技术，运用良种良法，努力</w:t>
      </w:r>
      <w:proofErr w:type="gramStart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挖掘高</w:t>
      </w:r>
      <w:proofErr w:type="gramEnd"/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岗地区粮食增产潜力。近年来又积极探索延伸种植产业链，提高附加值，注册了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“*”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商标。通过规范化、精细化管理，走绿色农业发展模式，农场实现了产量和效益双提升，创造了丘陵高岗地区创高产的奇迹，带动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*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20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多个家庭农场和周边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100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  <w:bdr w:val="none" w:sz="0" w:space="0" w:color="auto" w:frame="1"/>
        </w:rPr>
        <w:t>多个小农户增产增收。</w:t>
      </w:r>
      <w:r w:rsidRPr="004F41A8">
        <w:rPr>
          <w:rFonts w:ascii="microsoft yahei" w:eastAsia="宋体" w:hAnsi="microsoft yahei" w:cs="宋体"/>
          <w:color w:val="000000"/>
          <w:kern w:val="0"/>
          <w:sz w:val="24"/>
          <w:szCs w:val="24"/>
        </w:rPr>
        <w:t> </w:t>
      </w:r>
    </w:p>
    <w:p w14:paraId="56FC2807" w14:textId="77777777" w:rsidR="00F70453" w:rsidRPr="004F41A8" w:rsidRDefault="00F70453"/>
    <w:sectPr w:rsidR="00F70453" w:rsidRPr="004F4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BCBA" w14:textId="77777777" w:rsidR="00C668D7" w:rsidRDefault="00C668D7" w:rsidP="004F41A8">
      <w:r>
        <w:separator/>
      </w:r>
    </w:p>
  </w:endnote>
  <w:endnote w:type="continuationSeparator" w:id="0">
    <w:p w14:paraId="2D9DC8C3" w14:textId="77777777" w:rsidR="00C668D7" w:rsidRDefault="00C668D7" w:rsidP="004F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B49C9" w14:textId="77777777" w:rsidR="00C668D7" w:rsidRDefault="00C668D7" w:rsidP="004F41A8">
      <w:r>
        <w:separator/>
      </w:r>
    </w:p>
  </w:footnote>
  <w:footnote w:type="continuationSeparator" w:id="0">
    <w:p w14:paraId="3FEE423A" w14:textId="77777777" w:rsidR="00C668D7" w:rsidRDefault="00C668D7" w:rsidP="004F4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5E"/>
    <w:rsid w:val="004F41A8"/>
    <w:rsid w:val="0098505E"/>
    <w:rsid w:val="00C668D7"/>
    <w:rsid w:val="00E57786"/>
    <w:rsid w:val="00F7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29BC67-9689-4E20-9927-F5FEF68E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F41A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41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4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41A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F41A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4F4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4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2019-08-08T08:34:00Z</dcterms:created>
  <dcterms:modified xsi:type="dcterms:W3CDTF">2019-08-08T08:34:00Z</dcterms:modified>
</cp:coreProperties>
</file>